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81" w:rsidRDefault="00EE602A" w:rsidP="00CD74C8">
      <w:pPr>
        <w:pStyle w:val="a3"/>
        <w:wordWrap/>
        <w:snapToGrid/>
        <w:spacing w:line="276" w:lineRule="auto"/>
        <w:jc w:val="center"/>
        <w:rPr>
          <w:lang w:eastAsia="zh-CN"/>
        </w:rPr>
      </w:pPr>
      <w:bookmarkStart w:id="0" w:name="_top"/>
      <w:bookmarkEnd w:id="0"/>
      <w:r>
        <w:rPr>
          <w:rFonts w:ascii="한양신명조" w:eastAsia="한양신명조"/>
          <w:b/>
          <w:sz w:val="32"/>
          <w:lang w:eastAsia="zh-CN"/>
        </w:rPr>
        <w:t>韩中法学会『</w:t>
      </w:r>
      <w:bookmarkStart w:id="1" w:name="_GoBack"/>
      <w:bookmarkEnd w:id="1"/>
      <w:r>
        <w:rPr>
          <w:rFonts w:ascii="한양신명조" w:eastAsia="한양신명조"/>
          <w:b/>
          <w:sz w:val="32"/>
          <w:lang w:eastAsia="zh-CN"/>
        </w:rPr>
        <w:t>中国法研究』研究伦理及论文使用权委任书</w:t>
      </w:r>
    </w:p>
    <w:p w:rsidR="003B6781" w:rsidRDefault="003B6781" w:rsidP="00F4776E">
      <w:pPr>
        <w:pStyle w:val="a3"/>
        <w:wordWrap/>
        <w:snapToGrid/>
        <w:spacing w:line="240" w:lineRule="auto"/>
        <w:jc w:val="left"/>
        <w:rPr>
          <w:rFonts w:ascii="휴먼둥근헤드라인" w:eastAsia="휴먼둥근헤드라인"/>
          <w:sz w:val="22"/>
          <w:lang w:eastAsia="zh-CN"/>
        </w:rPr>
      </w:pPr>
    </w:p>
    <w:p w:rsidR="003B6781" w:rsidRDefault="00EE602A" w:rsidP="00CD74C8">
      <w:pPr>
        <w:pStyle w:val="a3"/>
        <w:wordWrap/>
        <w:spacing w:line="276" w:lineRule="auto"/>
        <w:jc w:val="center"/>
        <w:rPr>
          <w:lang w:eastAsia="zh-CN"/>
        </w:rPr>
      </w:pPr>
      <w:r>
        <w:rPr>
          <w:rFonts w:eastAsia="휴먼명조"/>
          <w:b/>
          <w:sz w:val="28"/>
          <w:lang w:eastAsia="zh-CN"/>
        </w:rPr>
        <w:t>论文研究伦理确认书</w:t>
      </w:r>
    </w:p>
    <w:p w:rsidR="003B6781" w:rsidRDefault="003B6781" w:rsidP="00F4776E">
      <w:pPr>
        <w:pStyle w:val="a3"/>
        <w:wordWrap/>
        <w:snapToGrid/>
        <w:spacing w:line="240" w:lineRule="auto"/>
        <w:jc w:val="left"/>
        <w:rPr>
          <w:sz w:val="22"/>
          <w:lang w:eastAsia="zh-CN"/>
        </w:rPr>
      </w:pPr>
    </w:p>
    <w:p w:rsidR="003B6781" w:rsidRDefault="00EE602A" w:rsidP="00EE602A">
      <w:pPr>
        <w:pStyle w:val="a3"/>
        <w:wordWrap/>
        <w:snapToGrid/>
        <w:spacing w:line="240" w:lineRule="auto"/>
        <w:ind w:firstLineChars="100" w:firstLine="220"/>
        <w:jc w:val="left"/>
        <w:rPr>
          <w:lang w:eastAsia="zh-CN"/>
        </w:rPr>
      </w:pPr>
      <w:r>
        <w:rPr>
          <w:sz w:val="22"/>
          <w:lang w:eastAsia="zh-CN"/>
        </w:rPr>
        <w:t>作者可参考韩中法学会制定的</w:t>
      </w:r>
      <w:r>
        <w:rPr>
          <w:sz w:val="22"/>
          <w:lang w:eastAsia="zh-CN"/>
        </w:rPr>
        <w:t>“</w:t>
      </w:r>
      <w:r>
        <w:rPr>
          <w:sz w:val="22"/>
          <w:lang w:eastAsia="zh-CN"/>
        </w:rPr>
        <w:t>研究伦理规章制度</w:t>
      </w:r>
      <w:r>
        <w:rPr>
          <w:sz w:val="22"/>
          <w:lang w:eastAsia="zh-CN"/>
        </w:rPr>
        <w:t>”</w:t>
      </w:r>
      <w:r>
        <w:rPr>
          <w:sz w:val="22"/>
          <w:lang w:eastAsia="zh-CN"/>
        </w:rPr>
        <w:t>，如下事项：</w:t>
      </w:r>
    </w:p>
    <w:p w:rsidR="003B6781" w:rsidRDefault="00EE602A" w:rsidP="00F4776E">
      <w:pPr>
        <w:pStyle w:val="a3"/>
        <w:wordWrap/>
        <w:snapToGrid/>
        <w:spacing w:line="240" w:lineRule="auto"/>
        <w:ind w:left="199" w:hanging="199"/>
        <w:jc w:val="left"/>
        <w:rPr>
          <w:lang w:eastAsia="zh-CN"/>
        </w:rPr>
      </w:pPr>
      <w:r>
        <w:rPr>
          <w:sz w:val="22"/>
          <w:lang w:eastAsia="zh-CN"/>
        </w:rPr>
        <w:t>1.作者的投稿的论文要具有创意性，未经作者同意不得损害他人权利、名义。</w:t>
      </w:r>
    </w:p>
    <w:p w:rsidR="003B6781" w:rsidRDefault="00EE602A" w:rsidP="00F4776E">
      <w:pPr>
        <w:pStyle w:val="a3"/>
        <w:wordWrap/>
        <w:snapToGrid/>
        <w:spacing w:line="240" w:lineRule="auto"/>
        <w:ind w:left="199" w:hanging="199"/>
        <w:jc w:val="left"/>
        <w:rPr>
          <w:lang w:eastAsia="zh-CN"/>
        </w:rPr>
      </w:pPr>
      <w:r>
        <w:rPr>
          <w:sz w:val="22"/>
          <w:lang w:eastAsia="zh-CN"/>
        </w:rPr>
        <w:t>2.作者投稿的论文不仅是本人真实的创作也是智慧的体现，投稿论文的内容将有本人负担全部责任。</w:t>
      </w:r>
    </w:p>
    <w:p w:rsidR="003B6781" w:rsidRDefault="00EE602A" w:rsidP="00F4776E">
      <w:pPr>
        <w:pStyle w:val="a3"/>
        <w:wordWrap/>
        <w:snapToGrid/>
        <w:spacing w:line="240" w:lineRule="auto"/>
        <w:ind w:left="199" w:hanging="199"/>
        <w:jc w:val="left"/>
        <w:rPr>
          <w:lang w:eastAsia="zh-CN"/>
        </w:rPr>
      </w:pPr>
      <w:r>
        <w:rPr>
          <w:sz w:val="22"/>
          <w:lang w:eastAsia="zh-CN"/>
        </w:rPr>
        <w:t>3.投稿的论文不能是以前出版的，也不能在其他学术集上重复投稿。</w:t>
      </w:r>
    </w:p>
    <w:p w:rsidR="003B6781" w:rsidRDefault="00EE602A" w:rsidP="00F4776E">
      <w:pPr>
        <w:pStyle w:val="a3"/>
        <w:wordWrap/>
        <w:snapToGrid/>
        <w:spacing w:line="240" w:lineRule="auto"/>
        <w:ind w:left="199" w:hanging="199"/>
        <w:jc w:val="left"/>
        <w:rPr>
          <w:lang w:eastAsia="zh-CN"/>
        </w:rPr>
      </w:pPr>
      <w:r>
        <w:rPr>
          <w:sz w:val="22"/>
          <w:lang w:eastAsia="zh-CN"/>
        </w:rPr>
        <w:t>4.韩中法学会对于所有在『中國法硏究』投稿的论文作者，具有对著作权提出异议和上诉等诸多权力。</w:t>
      </w:r>
    </w:p>
    <w:p w:rsidR="003B6781" w:rsidRDefault="003B6781" w:rsidP="00F4776E">
      <w:pPr>
        <w:pStyle w:val="a3"/>
        <w:wordWrap/>
        <w:snapToGrid/>
        <w:spacing w:line="240" w:lineRule="auto"/>
        <w:ind w:left="199" w:hanging="199"/>
        <w:jc w:val="left"/>
        <w:rPr>
          <w:sz w:val="22"/>
          <w:lang w:eastAsia="zh-CN"/>
        </w:rPr>
      </w:pPr>
    </w:p>
    <w:p w:rsidR="003B6781" w:rsidRPr="00F4776E" w:rsidRDefault="00EE602A" w:rsidP="00CD74C8">
      <w:pPr>
        <w:pStyle w:val="a3"/>
        <w:wordWrap/>
        <w:spacing w:line="276" w:lineRule="auto"/>
        <w:jc w:val="center"/>
        <w:rPr>
          <w:rFonts w:asciiTheme="majorHAnsi" w:eastAsiaTheme="majorHAnsi" w:hAnsiTheme="majorHAnsi"/>
          <w:sz w:val="18"/>
          <w:lang w:eastAsia="zh-CN"/>
        </w:rPr>
      </w:pPr>
      <w:r w:rsidRPr="00F4776E">
        <w:rPr>
          <w:rFonts w:ascii="새굴림" w:eastAsia="새굴림" w:hAnsi="새굴림" w:cs="새굴림" w:hint="eastAsia"/>
          <w:b/>
          <w:sz w:val="24"/>
          <w:lang w:eastAsia="zh-CN"/>
        </w:rPr>
        <w:t>论文使用权</w:t>
      </w:r>
      <w:r w:rsidRPr="00F4776E">
        <w:rPr>
          <w:rFonts w:asciiTheme="majorHAnsi" w:eastAsiaTheme="majorHAnsi" w:hAnsiTheme="majorHAnsi" w:cs="휴먼명조" w:hint="eastAsia"/>
          <w:b/>
          <w:sz w:val="24"/>
          <w:lang w:eastAsia="zh-CN"/>
        </w:rPr>
        <w:t>、</w:t>
      </w:r>
      <w:r w:rsidRPr="00F4776E">
        <w:rPr>
          <w:rFonts w:ascii="새굴림" w:eastAsia="새굴림" w:hAnsi="새굴림" w:cs="새굴림" w:hint="eastAsia"/>
          <w:b/>
          <w:sz w:val="24"/>
          <w:lang w:eastAsia="zh-CN"/>
        </w:rPr>
        <w:t>复印</w:t>
      </w:r>
      <w:r w:rsidRPr="00F4776E">
        <w:rPr>
          <w:rFonts w:asciiTheme="majorHAnsi" w:eastAsiaTheme="majorHAnsi" w:hAnsiTheme="majorHAnsi" w:cs="휴먼명조" w:hint="eastAsia"/>
          <w:b/>
          <w:sz w:val="24"/>
          <w:lang w:eastAsia="zh-CN"/>
        </w:rPr>
        <w:t>、</w:t>
      </w:r>
      <w:r w:rsidRPr="00F4776E">
        <w:rPr>
          <w:rFonts w:ascii="새굴림" w:eastAsia="새굴림" w:hAnsi="새굴림" w:cs="새굴림" w:hint="eastAsia"/>
          <w:b/>
          <w:sz w:val="24"/>
          <w:lang w:eastAsia="zh-CN"/>
        </w:rPr>
        <w:t>传送委任书</w:t>
      </w:r>
    </w:p>
    <w:tbl>
      <w:tblPr>
        <w:tblOverlap w:val="never"/>
        <w:tblW w:w="8443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030"/>
        <w:gridCol w:w="819"/>
        <w:gridCol w:w="173"/>
        <w:gridCol w:w="902"/>
        <w:gridCol w:w="1136"/>
        <w:gridCol w:w="391"/>
        <w:gridCol w:w="568"/>
        <w:gridCol w:w="112"/>
        <w:gridCol w:w="440"/>
        <w:gridCol w:w="635"/>
        <w:gridCol w:w="671"/>
        <w:gridCol w:w="604"/>
        <w:gridCol w:w="962"/>
      </w:tblGrid>
      <w:tr w:rsidR="00CD74C8" w:rsidTr="00F4776E">
        <w:trPr>
          <w:trHeight w:val="104"/>
        </w:trPr>
        <w:tc>
          <w:tcPr>
            <w:tcW w:w="202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</w:rPr>
            </w:pPr>
            <w:proofErr w:type="spellStart"/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研究理论确与否</w:t>
            </w:r>
            <w:proofErr w:type="spellEnd"/>
          </w:p>
        </w:tc>
        <w:tc>
          <w:tcPr>
            <w:tcW w:w="90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B6781" w:rsidRPr="00CD74C8" w:rsidRDefault="00CD74C8" w:rsidP="00CD74C8">
            <w:pPr>
              <w:pStyle w:val="a3"/>
              <w:wordWrap/>
              <w:snapToGrid/>
              <w:spacing w:line="276" w:lineRule="auto"/>
              <w:ind w:left="199" w:hanging="199"/>
              <w:jc w:val="center"/>
              <w:rPr>
                <w:szCs w:val="20"/>
              </w:rPr>
            </w:pPr>
            <w:r w:rsidRPr="00CD74C8">
              <w:rPr>
                <w:rFonts w:ascii="굴림"/>
                <w:b/>
                <w:color w:val="0C0CFF"/>
                <w:szCs w:val="20"/>
              </w:rPr>
              <w:t>Y/N</w:t>
            </w:r>
          </w:p>
        </w:tc>
        <w:tc>
          <w:tcPr>
            <w:tcW w:w="113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</w:rPr>
            </w:pPr>
            <w:proofErr w:type="spellStart"/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研究类型</w:t>
            </w:r>
            <w:proofErr w:type="spellEnd"/>
          </w:p>
        </w:tc>
        <w:tc>
          <w:tcPr>
            <w:tcW w:w="1511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  <w:b/>
                <w:szCs w:val="20"/>
              </w:rPr>
            </w:pPr>
          </w:p>
        </w:tc>
        <w:tc>
          <w:tcPr>
            <w:tcW w:w="1910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研究费支援与否</w:t>
            </w:r>
          </w:p>
        </w:tc>
        <w:tc>
          <w:tcPr>
            <w:tcW w:w="96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</w:rPr>
            </w:pPr>
            <w:r w:rsidRPr="00CD74C8">
              <w:rPr>
                <w:rFonts w:ascii="굴림"/>
                <w:b/>
                <w:color w:val="0C0CFF"/>
                <w:szCs w:val="20"/>
              </w:rPr>
              <w:t>Y/N</w:t>
            </w:r>
          </w:p>
        </w:tc>
      </w:tr>
      <w:tr w:rsidR="003B6781" w:rsidTr="00F4776E">
        <w:trPr>
          <w:trHeight w:val="126"/>
        </w:trPr>
        <w:tc>
          <w:tcPr>
            <w:tcW w:w="10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proofErr w:type="spellStart"/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论文题目</w:t>
            </w:r>
            <w:proofErr w:type="spellEnd"/>
          </w:p>
        </w:tc>
        <w:tc>
          <w:tcPr>
            <w:tcW w:w="819" w:type="dxa"/>
            <w:tcBorders>
              <w:top w:val="single" w:sz="9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韩文</w:t>
            </w:r>
          </w:p>
        </w:tc>
        <w:tc>
          <w:tcPr>
            <w:tcW w:w="6593" w:type="dxa"/>
            <w:gridSpan w:val="11"/>
            <w:tcBorders>
              <w:top w:val="single" w:sz="9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spacing w:line="276" w:lineRule="auto"/>
              <w:rPr>
                <w:color w:val="0C0CFF"/>
                <w:szCs w:val="20"/>
              </w:rPr>
            </w:pPr>
          </w:p>
        </w:tc>
      </w:tr>
      <w:tr w:rsidR="003B6781" w:rsidTr="00F4776E">
        <w:trPr>
          <w:trHeight w:val="148"/>
        </w:trPr>
        <w:tc>
          <w:tcPr>
            <w:tcW w:w="1030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B6781" w:rsidRPr="00CD74C8" w:rsidRDefault="003B6781" w:rsidP="00CD74C8">
            <w:pPr>
              <w:pStyle w:val="a3"/>
              <w:spacing w:line="276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81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英文</w:t>
            </w:r>
          </w:p>
        </w:tc>
        <w:tc>
          <w:tcPr>
            <w:tcW w:w="6593" w:type="dxa"/>
            <w:gridSpan w:val="11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spacing w:line="276" w:lineRule="auto"/>
              <w:rPr>
                <w:color w:val="0C0CFF"/>
                <w:szCs w:val="20"/>
              </w:rPr>
            </w:pPr>
          </w:p>
        </w:tc>
      </w:tr>
      <w:tr w:rsidR="003B6781" w:rsidTr="00F4776E">
        <w:trPr>
          <w:trHeight w:val="129"/>
        </w:trPr>
        <w:tc>
          <w:tcPr>
            <w:tcW w:w="1030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B6781" w:rsidRPr="00CD74C8" w:rsidRDefault="003B6781" w:rsidP="00CD74C8">
            <w:pPr>
              <w:pStyle w:val="a3"/>
              <w:spacing w:line="276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81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中文</w:t>
            </w:r>
          </w:p>
        </w:tc>
        <w:tc>
          <w:tcPr>
            <w:tcW w:w="6593" w:type="dxa"/>
            <w:gridSpan w:val="11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spacing w:line="276" w:lineRule="auto"/>
              <w:rPr>
                <w:color w:val="0C0CFF"/>
                <w:szCs w:val="20"/>
              </w:rPr>
            </w:pPr>
          </w:p>
        </w:tc>
      </w:tr>
      <w:tr w:rsidR="003B6781" w:rsidTr="00F4776E">
        <w:trPr>
          <w:trHeight w:val="122"/>
        </w:trPr>
        <w:tc>
          <w:tcPr>
            <w:tcW w:w="103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proofErr w:type="spellStart"/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作者名</w:t>
            </w:r>
            <w:proofErr w:type="spellEnd"/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韩文</w:t>
            </w:r>
          </w:p>
        </w:tc>
        <w:tc>
          <w:tcPr>
            <w:tcW w:w="6593" w:type="dxa"/>
            <w:gridSpan w:val="11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spacing w:line="276" w:lineRule="auto"/>
              <w:rPr>
                <w:color w:val="0C0CFF"/>
                <w:szCs w:val="20"/>
              </w:rPr>
            </w:pPr>
          </w:p>
        </w:tc>
      </w:tr>
      <w:tr w:rsidR="003B6781" w:rsidTr="00F4776E">
        <w:trPr>
          <w:trHeight w:val="144"/>
        </w:trPr>
        <w:tc>
          <w:tcPr>
            <w:tcW w:w="103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B6781" w:rsidRPr="00CD74C8" w:rsidRDefault="003B6781" w:rsidP="00CD74C8">
            <w:pPr>
              <w:pStyle w:val="a3"/>
              <w:spacing w:line="276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81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英文</w:t>
            </w:r>
          </w:p>
        </w:tc>
        <w:tc>
          <w:tcPr>
            <w:tcW w:w="6593" w:type="dxa"/>
            <w:gridSpan w:val="11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spacing w:line="276" w:lineRule="auto"/>
              <w:rPr>
                <w:color w:val="0C0CFF"/>
                <w:szCs w:val="20"/>
              </w:rPr>
            </w:pPr>
          </w:p>
        </w:tc>
      </w:tr>
      <w:tr w:rsidR="003B6781" w:rsidTr="00F4776E">
        <w:trPr>
          <w:trHeight w:val="129"/>
        </w:trPr>
        <w:tc>
          <w:tcPr>
            <w:tcW w:w="103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B6781" w:rsidRPr="00CD74C8" w:rsidRDefault="003B6781" w:rsidP="00CD74C8">
            <w:pPr>
              <w:pStyle w:val="a3"/>
              <w:spacing w:line="276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81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中文</w:t>
            </w:r>
          </w:p>
        </w:tc>
        <w:tc>
          <w:tcPr>
            <w:tcW w:w="6593" w:type="dxa"/>
            <w:gridSpan w:val="11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spacing w:line="276" w:lineRule="auto"/>
              <w:rPr>
                <w:color w:val="0C0CFF"/>
                <w:szCs w:val="20"/>
              </w:rPr>
            </w:pPr>
          </w:p>
        </w:tc>
      </w:tr>
      <w:tr w:rsidR="003B6781" w:rsidTr="00F4776E">
        <w:trPr>
          <w:trHeight w:val="104"/>
        </w:trPr>
        <w:tc>
          <w:tcPr>
            <w:tcW w:w="103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proofErr w:type="spellStart"/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语言类别</w:t>
            </w:r>
            <w:proofErr w:type="spellEnd"/>
          </w:p>
        </w:tc>
        <w:tc>
          <w:tcPr>
            <w:tcW w:w="34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781" w:rsidRPr="00CD74C8" w:rsidRDefault="00EE602A" w:rsidP="00CD74C8">
            <w:pPr>
              <w:pStyle w:val="a3"/>
              <w:wordWrap/>
              <w:snapToGrid/>
              <w:spacing w:line="276" w:lineRule="auto"/>
              <w:jc w:val="center"/>
              <w:rPr>
                <w:szCs w:val="20"/>
              </w:rPr>
            </w:pPr>
            <w:r w:rsidRPr="00CD74C8">
              <w:rPr>
                <w:rFonts w:eastAsia="굴림"/>
                <w:color w:val="082108"/>
                <w:szCs w:val="20"/>
              </w:rPr>
              <w:t>中文</w:t>
            </w:r>
            <w:r w:rsidR="00CD74C8" w:rsidRPr="00CD74C8">
              <w:rPr>
                <w:rFonts w:ascii="굴림" w:eastAsia="굴림" w:hint="eastAsia"/>
                <w:szCs w:val="20"/>
              </w:rPr>
              <w:t>/</w:t>
            </w:r>
            <w:r w:rsidR="00CD74C8" w:rsidRPr="00CD74C8">
              <w:rPr>
                <w:rFonts w:ascii="새굴림" w:eastAsia="새굴림" w:hAnsi="새굴림" w:cs="새굴림" w:hint="eastAsia"/>
                <w:szCs w:val="20"/>
              </w:rPr>
              <w:t>韩</w:t>
            </w:r>
            <w:r w:rsidR="00CD74C8" w:rsidRPr="00CD74C8">
              <w:rPr>
                <w:rFonts w:ascii="굴림" w:eastAsia="굴림" w:hAnsi="굴림" w:cs="굴림" w:hint="eastAsia"/>
                <w:szCs w:val="20"/>
              </w:rPr>
              <w:t>文</w:t>
            </w:r>
            <w:r w:rsidR="00CD74C8" w:rsidRPr="00CD74C8">
              <w:rPr>
                <w:rFonts w:ascii="굴림" w:eastAsia="굴림" w:hint="eastAsia"/>
                <w:szCs w:val="20"/>
              </w:rPr>
              <w:t>/</w:t>
            </w:r>
            <w:r w:rsidR="00CD74C8" w:rsidRPr="00CD74C8">
              <w:rPr>
                <w:rFonts w:ascii="굴림" w:eastAsia="굴림"/>
                <w:szCs w:val="20"/>
              </w:rPr>
              <w:t>英文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摘要</w:t>
            </w:r>
          </w:p>
        </w:tc>
        <w:tc>
          <w:tcPr>
            <w:tcW w:w="342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</w:rPr>
            </w:pPr>
            <w:r w:rsidRPr="00CD74C8">
              <w:rPr>
                <w:rFonts w:ascii="굴림" w:eastAsia="굴림"/>
                <w:szCs w:val="20"/>
              </w:rPr>
              <w:t>韩文(O/X)/英文(O/X)/中文(O/X)</w:t>
            </w:r>
          </w:p>
        </w:tc>
      </w:tr>
      <w:tr w:rsidR="003B6781" w:rsidTr="00F4776E">
        <w:trPr>
          <w:trHeight w:val="122"/>
        </w:trPr>
        <w:tc>
          <w:tcPr>
            <w:tcW w:w="103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proofErr w:type="spellStart"/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关键词</w:t>
            </w:r>
            <w:proofErr w:type="spellEnd"/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韩文</w:t>
            </w:r>
          </w:p>
        </w:tc>
        <w:tc>
          <w:tcPr>
            <w:tcW w:w="6593" w:type="dxa"/>
            <w:gridSpan w:val="11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spacing w:line="276" w:lineRule="auto"/>
              <w:rPr>
                <w:color w:val="0C0CFF"/>
                <w:szCs w:val="20"/>
              </w:rPr>
            </w:pPr>
          </w:p>
        </w:tc>
      </w:tr>
      <w:tr w:rsidR="003B6781" w:rsidTr="00F4776E">
        <w:trPr>
          <w:trHeight w:val="101"/>
        </w:trPr>
        <w:tc>
          <w:tcPr>
            <w:tcW w:w="103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3B6781" w:rsidRPr="00CD74C8" w:rsidRDefault="003B6781" w:rsidP="00CD74C8">
            <w:pPr>
              <w:pStyle w:val="a3"/>
              <w:spacing w:line="276" w:lineRule="auto"/>
              <w:rPr>
                <w:szCs w:val="20"/>
              </w:rPr>
            </w:pPr>
          </w:p>
        </w:tc>
        <w:tc>
          <w:tcPr>
            <w:tcW w:w="81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英文</w:t>
            </w:r>
          </w:p>
        </w:tc>
        <w:tc>
          <w:tcPr>
            <w:tcW w:w="6593" w:type="dxa"/>
            <w:gridSpan w:val="11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spacing w:line="276" w:lineRule="auto"/>
              <w:rPr>
                <w:color w:val="0C0CFF"/>
                <w:szCs w:val="20"/>
              </w:rPr>
            </w:pPr>
          </w:p>
        </w:tc>
      </w:tr>
      <w:tr w:rsidR="003B6781" w:rsidTr="00F4776E">
        <w:trPr>
          <w:trHeight w:val="7"/>
        </w:trPr>
        <w:tc>
          <w:tcPr>
            <w:tcW w:w="103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3B6781" w:rsidRPr="00CD74C8" w:rsidRDefault="003B6781" w:rsidP="00CD74C8">
            <w:pPr>
              <w:pStyle w:val="a3"/>
              <w:spacing w:line="276" w:lineRule="auto"/>
              <w:rPr>
                <w:szCs w:val="20"/>
              </w:rPr>
            </w:pPr>
          </w:p>
        </w:tc>
        <w:tc>
          <w:tcPr>
            <w:tcW w:w="819" w:type="dxa"/>
            <w:tcBorders>
              <w:top w:val="dotted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中文</w:t>
            </w:r>
          </w:p>
        </w:tc>
        <w:tc>
          <w:tcPr>
            <w:tcW w:w="6593" w:type="dxa"/>
            <w:gridSpan w:val="11"/>
            <w:tcBorders>
              <w:top w:val="dotted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spacing w:line="276" w:lineRule="auto"/>
              <w:rPr>
                <w:color w:val="0C0CFF"/>
                <w:szCs w:val="20"/>
              </w:rPr>
            </w:pPr>
          </w:p>
        </w:tc>
      </w:tr>
      <w:tr w:rsidR="003B6781" w:rsidTr="00F4776E">
        <w:trPr>
          <w:trHeight w:val="208"/>
        </w:trPr>
        <w:tc>
          <w:tcPr>
            <w:tcW w:w="103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地址</w:t>
            </w:r>
          </w:p>
        </w:tc>
        <w:tc>
          <w:tcPr>
            <w:tcW w:w="7412" w:type="dxa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781" w:rsidRPr="00CD74C8" w:rsidRDefault="00EE602A" w:rsidP="00CD74C8">
            <w:pPr>
              <w:pStyle w:val="a3"/>
              <w:spacing w:line="276" w:lineRule="auto"/>
              <w:rPr>
                <w:szCs w:val="20"/>
              </w:rPr>
            </w:pPr>
            <w:r w:rsidRPr="00CD74C8">
              <w:rPr>
                <w:szCs w:val="20"/>
              </w:rPr>
              <w:t>(邮编</w:t>
            </w:r>
            <w:proofErr w:type="gramStart"/>
            <w:r w:rsidRPr="00CD74C8">
              <w:rPr>
                <w:szCs w:val="20"/>
              </w:rPr>
              <w:t>:          )</w:t>
            </w:r>
            <w:proofErr w:type="gramEnd"/>
          </w:p>
          <w:p w:rsidR="003B6781" w:rsidRPr="00CD74C8" w:rsidRDefault="003B6781" w:rsidP="00CD74C8">
            <w:pPr>
              <w:pStyle w:val="a3"/>
              <w:spacing w:line="276" w:lineRule="auto"/>
              <w:rPr>
                <w:color w:val="0C0CFF"/>
                <w:szCs w:val="20"/>
              </w:rPr>
            </w:pPr>
          </w:p>
        </w:tc>
      </w:tr>
      <w:tr w:rsidR="003B6781" w:rsidTr="00F4776E">
        <w:trPr>
          <w:trHeight w:val="104"/>
        </w:trPr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신명조 간자"/>
                <w:b/>
                <w:szCs w:val="20"/>
                <w:shd w:val="clear" w:color="auto" w:fill="auto"/>
              </w:rPr>
              <w:t>單位</w:t>
            </w:r>
          </w:p>
        </w:tc>
        <w:tc>
          <w:tcPr>
            <w:tcW w:w="5176" w:type="dxa"/>
            <w:gridSpan w:val="9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wordWrap/>
              <w:spacing w:line="276" w:lineRule="auto"/>
              <w:jc w:val="center"/>
              <w:rPr>
                <w:rFonts w:ascii="한양신명조" w:eastAsia="한양신명조"/>
                <w:b/>
                <w:szCs w:val="20"/>
              </w:rPr>
            </w:pPr>
          </w:p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职位</w:t>
            </w:r>
          </w:p>
        </w:tc>
        <w:tc>
          <w:tcPr>
            <w:tcW w:w="1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spacing w:line="276" w:lineRule="auto"/>
              <w:rPr>
                <w:rFonts w:ascii="굴림" w:eastAsia="굴림"/>
                <w:szCs w:val="20"/>
              </w:rPr>
            </w:pPr>
          </w:p>
        </w:tc>
      </w:tr>
      <w:tr w:rsidR="00F4776E" w:rsidTr="00F4776E">
        <w:trPr>
          <w:trHeight w:val="7"/>
        </w:trPr>
        <w:tc>
          <w:tcPr>
            <w:tcW w:w="1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电话</w:t>
            </w:r>
          </w:p>
        </w:tc>
        <w:tc>
          <w:tcPr>
            <w:tcW w:w="2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  <w:b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电子邮件</w:t>
            </w:r>
          </w:p>
        </w:tc>
        <w:tc>
          <w:tcPr>
            <w:tcW w:w="33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  <w:b/>
                <w:szCs w:val="20"/>
              </w:rPr>
            </w:pPr>
          </w:p>
        </w:tc>
      </w:tr>
    </w:tbl>
    <w:p w:rsidR="003B6781" w:rsidRPr="00CD74C8" w:rsidRDefault="003B6781" w:rsidP="00F4776E">
      <w:pPr>
        <w:pStyle w:val="a3"/>
        <w:spacing w:line="276" w:lineRule="auto"/>
        <w:rPr>
          <w:rFonts w:eastAsiaTheme="minorEastAsia"/>
        </w:rPr>
      </w:pPr>
    </w:p>
    <w:p w:rsidR="003B6781" w:rsidRDefault="00EE602A" w:rsidP="00F4776E">
      <w:pPr>
        <w:pStyle w:val="a3"/>
        <w:spacing w:line="240" w:lineRule="auto"/>
        <w:ind w:firstLineChars="100" w:firstLine="220"/>
        <w:rPr>
          <w:lang w:eastAsia="zh-CN"/>
        </w:rPr>
      </w:pPr>
      <w:r>
        <w:rPr>
          <w:sz w:val="22"/>
          <w:lang w:eastAsia="zh-CN"/>
        </w:rPr>
        <w:t>以上内容是韩中法学会发行的『中國法硏究』第2</w:t>
      </w:r>
      <w:r w:rsidR="008C0EF9">
        <w:rPr>
          <w:rFonts w:hint="eastAsia"/>
          <w:sz w:val="22"/>
          <w:lang w:eastAsia="zh-CN"/>
        </w:rPr>
        <w:t>8</w:t>
      </w:r>
      <w:r>
        <w:rPr>
          <w:sz w:val="22"/>
          <w:lang w:eastAsia="zh-CN"/>
        </w:rPr>
        <w:t>期投稿论文的规章制度及原稿作者在论文投稿时能遵守事项，投稿作者的论文将在『中國法硏究』上登载, 投稿论文的使用权及复印权、传送权，委任韩中法学会。</w:t>
      </w:r>
    </w:p>
    <w:p w:rsidR="003B6781" w:rsidRDefault="003B6781" w:rsidP="00F4776E">
      <w:pPr>
        <w:pStyle w:val="a3"/>
        <w:spacing w:line="240" w:lineRule="auto"/>
        <w:rPr>
          <w:sz w:val="22"/>
          <w:lang w:eastAsia="zh-CN"/>
        </w:rPr>
      </w:pPr>
    </w:p>
    <w:p w:rsidR="003B6781" w:rsidRDefault="00EE602A" w:rsidP="00F4776E">
      <w:pPr>
        <w:pStyle w:val="a3"/>
        <w:wordWrap/>
        <w:spacing w:line="240" w:lineRule="auto"/>
        <w:jc w:val="center"/>
        <w:rPr>
          <w:lang w:eastAsia="zh-CN"/>
        </w:rPr>
      </w:pPr>
      <w:r>
        <w:rPr>
          <w:rFonts w:ascii="굴림" w:eastAsia="굴림"/>
          <w:lang w:eastAsia="zh-CN"/>
        </w:rPr>
        <w:t>年   月   日</w:t>
      </w:r>
    </w:p>
    <w:p w:rsidR="003B6781" w:rsidRDefault="00EE602A" w:rsidP="00F4776E">
      <w:pPr>
        <w:pStyle w:val="a3"/>
        <w:spacing w:line="240" w:lineRule="auto"/>
        <w:rPr>
          <w:lang w:eastAsia="zh-CN"/>
        </w:rPr>
      </w:pPr>
      <w:r>
        <w:rPr>
          <w:rFonts w:ascii="굴림"/>
          <w:color w:val="FF0000"/>
          <w:lang w:eastAsia="zh-CN"/>
        </w:rPr>
        <w:t xml:space="preserve">                  </w:t>
      </w:r>
    </w:p>
    <w:p w:rsidR="003B6781" w:rsidRDefault="003B6781" w:rsidP="00F4776E">
      <w:pPr>
        <w:pStyle w:val="a3"/>
        <w:snapToGrid/>
        <w:spacing w:line="240" w:lineRule="auto"/>
        <w:rPr>
          <w:rFonts w:ascii="굴림" w:eastAsia="굴림"/>
          <w:lang w:eastAsia="zh-CN"/>
        </w:rPr>
      </w:pPr>
    </w:p>
    <w:p w:rsidR="003B6781" w:rsidRDefault="00EE602A" w:rsidP="00F4776E">
      <w:pPr>
        <w:pStyle w:val="a3"/>
        <w:wordWrap/>
        <w:snapToGrid/>
        <w:spacing w:line="240" w:lineRule="auto"/>
        <w:jc w:val="center"/>
        <w:rPr>
          <w:lang w:eastAsia="zh-CN"/>
        </w:rPr>
      </w:pPr>
      <w:r>
        <w:rPr>
          <w:rFonts w:ascii="굴림" w:eastAsia="굴림"/>
          <w:lang w:eastAsia="zh-CN"/>
        </w:rPr>
        <w:t>投稿作者姓名：_________________________(签名)</w:t>
      </w:r>
    </w:p>
    <w:sectPr w:rsidR="003B6781">
      <w:endnotePr>
        <w:numFmt w:val="decimal"/>
      </w:endnotePr>
      <w:type w:val="continuous"/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 간자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2BE"/>
    <w:multiLevelType w:val="multilevel"/>
    <w:tmpl w:val="6D166F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Outline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F972C5"/>
    <w:multiLevelType w:val="multilevel"/>
    <w:tmpl w:val="894E19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Outline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B52AB6"/>
    <w:multiLevelType w:val="multilevel"/>
    <w:tmpl w:val="66702F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Outline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FA2642"/>
    <w:multiLevelType w:val="multilevel"/>
    <w:tmpl w:val="C9D0D67C"/>
    <w:lvl w:ilvl="0">
      <w:start w:val="1"/>
      <w:numFmt w:val="decimal"/>
      <w:pStyle w:val="Outline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3B64C9"/>
    <w:multiLevelType w:val="multilevel"/>
    <w:tmpl w:val="76368D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Outline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195E74"/>
    <w:multiLevelType w:val="multilevel"/>
    <w:tmpl w:val="9CAAA8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Outline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842B0"/>
    <w:multiLevelType w:val="multilevel"/>
    <w:tmpl w:val="3EC0DA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Outline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781"/>
    <w:rsid w:val="003B6781"/>
    <w:rsid w:val="00414543"/>
    <w:rsid w:val="008C0EF9"/>
    <w:rsid w:val="00CD74C8"/>
    <w:rsid w:val="00E22E82"/>
    <w:rsid w:val="00EE602A"/>
    <w:rsid w:val="00F4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/>
      <w:color w:val="000000"/>
      <w:shd w:val="clear" w:color="000000" w:fill="auto"/>
    </w:rPr>
  </w:style>
  <w:style w:type="paragraph" w:customStyle="1" w:styleId="Body">
    <w:name w:val="Body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한컴바탕" w:eastAsia="한컴바탕"/>
      <w:color w:val="000000"/>
    </w:rPr>
  </w:style>
  <w:style w:type="paragraph" w:customStyle="1" w:styleId="Outline1">
    <w:name w:val="Outline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한컴바탕" w:eastAsia="한컴바탕"/>
      <w:color w:val="000000"/>
    </w:rPr>
  </w:style>
  <w:style w:type="paragraph" w:customStyle="1" w:styleId="Outline2">
    <w:name w:val="Outline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한컴바탕" w:eastAsia="한컴바탕"/>
      <w:color w:val="000000"/>
    </w:rPr>
  </w:style>
  <w:style w:type="paragraph" w:customStyle="1" w:styleId="Outline3">
    <w:name w:val="Outline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한컴바탕" w:eastAsia="한컴바탕"/>
      <w:color w:val="000000"/>
    </w:rPr>
  </w:style>
  <w:style w:type="paragraph" w:customStyle="1" w:styleId="Outline4">
    <w:name w:val="Outline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한컴바탕" w:eastAsia="한컴바탕"/>
      <w:color w:val="000000"/>
    </w:rPr>
  </w:style>
  <w:style w:type="paragraph" w:customStyle="1" w:styleId="Outline5">
    <w:name w:val="Outline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한컴바탕" w:eastAsia="한컴바탕"/>
      <w:color w:val="000000"/>
    </w:rPr>
  </w:style>
  <w:style w:type="paragraph" w:customStyle="1" w:styleId="Outline6">
    <w:name w:val="Outline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한컴바탕" w:eastAsia="한컴바탕"/>
      <w:color w:val="000000"/>
    </w:rPr>
  </w:style>
  <w:style w:type="paragraph" w:customStyle="1" w:styleId="Outline7">
    <w:name w:val="Outline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한컴바탕" w:eastAsia="한컴바탕"/>
      <w:color w:val="000000"/>
    </w:rPr>
  </w:style>
  <w:style w:type="paragraph" w:customStyle="1" w:styleId="1">
    <w:name w:val="페이지 번호1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styleId="a4">
    <w:name w:val="header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napToGrid w:val="0"/>
      <w:spacing w:after="0" w:line="360" w:lineRule="auto"/>
      <w:textAlignment w:val="baseline"/>
    </w:pPr>
    <w:rPr>
      <w:rFonts w:ascii="한컴바탕" w:eastAsia="한컴바탕"/>
      <w:color w:val="000000"/>
    </w:rPr>
  </w:style>
  <w:style w:type="paragraph" w:customStyle="1" w:styleId="Footnote">
    <w:name w:val="Footnote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62" w:hanging="262"/>
      <w:textAlignment w:val="baseline"/>
    </w:pPr>
    <w:rPr>
      <w:rFonts w:ascii="한컴바탕" w:eastAsia="한컴바탕"/>
      <w:color w:val="000000"/>
      <w:spacing w:val="-4"/>
      <w:w w:val="95"/>
      <w:sz w:val="18"/>
    </w:rPr>
  </w:style>
  <w:style w:type="paragraph" w:customStyle="1" w:styleId="Memo">
    <w:name w:val="Memo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/>
      <w:color w:val="000000"/>
      <w:spacing w:val="-4"/>
      <w:w w:val="95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韩中法学会「中国法研究」研究理论及论文使用权 委任书</vt:lpstr>
    </vt:vector>
  </TitlesOfParts>
  <Company>Microsoft Corporation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韩中法学会「中国法研究」研究理论及论文使用权 委任书</dc:title>
  <dc:creator>Administrator</dc:creator>
  <cp:lastModifiedBy>Windows 사용자</cp:lastModifiedBy>
  <cp:revision>6</cp:revision>
  <dcterms:created xsi:type="dcterms:W3CDTF">2015-10-12T13:50:00Z</dcterms:created>
  <dcterms:modified xsi:type="dcterms:W3CDTF">2016-09-20T03:29:00Z</dcterms:modified>
</cp:coreProperties>
</file>